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422E" w14:textId="77777777" w:rsidR="00883D6D" w:rsidRPr="004F3FCF" w:rsidRDefault="00883D6D" w:rsidP="00883D6D">
      <w:pPr>
        <w:shd w:val="clear" w:color="auto" w:fill="FFFFFF"/>
        <w:spacing w:before="100" w:beforeAutospacing="1" w:after="0" w:line="198" w:lineRule="atLeast"/>
        <w:jc w:val="center"/>
        <w:rPr>
          <w:rFonts w:eastAsia="Times New Roman" w:cstheme="minorHAnsi"/>
          <w:b/>
          <w:bCs/>
          <w:color w:val="222222"/>
          <w:sz w:val="28"/>
          <w:szCs w:val="28"/>
          <w:lang w:eastAsia="el-GR"/>
        </w:rPr>
      </w:pPr>
      <w:r w:rsidRPr="00883D6D">
        <w:rPr>
          <w:rFonts w:eastAsia="Times New Roman" w:cstheme="minorHAnsi"/>
          <w:b/>
          <w:bCs/>
          <w:color w:val="222222"/>
          <w:sz w:val="28"/>
          <w:szCs w:val="28"/>
          <w:lang w:eastAsia="el-GR"/>
        </w:rPr>
        <w:t>Ο ΚΥΡΙΑΚΟΣ ΜΗΤΣΟΤΑΚΗΣ ΣΤΟ ΚΟΓΚΡΕΣΟ ΤΩΝ Η.Π.Α.</w:t>
      </w:r>
    </w:p>
    <w:p w14:paraId="47D9DB3E" w14:textId="77777777" w:rsidR="00883D6D" w:rsidRPr="004F3FCF" w:rsidRDefault="00883D6D" w:rsidP="00883D6D">
      <w:pPr>
        <w:shd w:val="clear" w:color="auto" w:fill="FFFFFF"/>
        <w:spacing w:before="100" w:beforeAutospacing="1" w:after="0" w:line="198" w:lineRule="atLeast"/>
        <w:jc w:val="center"/>
        <w:rPr>
          <w:rFonts w:eastAsia="Times New Roman" w:cstheme="minorHAnsi"/>
          <w:color w:val="222222"/>
          <w:sz w:val="28"/>
          <w:szCs w:val="28"/>
          <w:lang w:eastAsia="el-GR"/>
        </w:rPr>
      </w:pPr>
    </w:p>
    <w:p w14:paraId="0BBCAF2C" w14:textId="77777777" w:rsidR="00883D6D" w:rsidRPr="00883D6D" w:rsidRDefault="00883D6D" w:rsidP="00883D6D">
      <w:pPr>
        <w:shd w:val="clear" w:color="auto" w:fill="FFFFFF"/>
        <w:spacing w:before="100" w:beforeAutospacing="1" w:after="0" w:line="198" w:lineRule="atLeast"/>
        <w:rPr>
          <w:rFonts w:eastAsia="Times New Roman" w:cstheme="minorHAnsi"/>
          <w:color w:val="222222"/>
          <w:sz w:val="28"/>
          <w:szCs w:val="28"/>
          <w:lang w:eastAsia="el-GR"/>
        </w:rPr>
      </w:pPr>
    </w:p>
    <w:p w14:paraId="6098CFB3" w14:textId="77777777" w:rsidR="00883D6D" w:rsidRPr="00883D6D" w:rsidRDefault="00883D6D" w:rsidP="00883D6D">
      <w:pPr>
        <w:shd w:val="clear" w:color="auto" w:fill="FFFFFF"/>
        <w:spacing w:after="0" w:line="240" w:lineRule="auto"/>
        <w:jc w:val="both"/>
        <w:rPr>
          <w:rFonts w:eastAsia="Times New Roman" w:cstheme="minorHAnsi"/>
          <w:color w:val="222222"/>
          <w:sz w:val="24"/>
          <w:szCs w:val="24"/>
          <w:lang w:eastAsia="el-GR"/>
        </w:rPr>
      </w:pPr>
      <w:r w:rsidRPr="00883D6D">
        <w:rPr>
          <w:rFonts w:ascii="Arial" w:eastAsia="Times New Roman" w:hAnsi="Arial" w:cs="Arial"/>
          <w:color w:val="222222"/>
          <w:sz w:val="20"/>
          <w:szCs w:val="20"/>
          <w:lang w:eastAsia="el-GR"/>
        </w:rPr>
        <w:br/>
      </w:r>
      <w:r w:rsidRPr="00883D6D">
        <w:rPr>
          <w:rFonts w:eastAsia="Times New Roman" w:cstheme="minorHAnsi"/>
          <w:color w:val="222222"/>
          <w:sz w:val="24"/>
          <w:szCs w:val="24"/>
          <w:lang w:eastAsia="el-GR"/>
        </w:rPr>
        <w:t>Τον Απρίλιο του 1994 παραμονές της επίσκεψης του Ανδρέα Παπανδρέου στις Η.Π.Α. μιλώντας στο συνέδριο του ΠΑ.ΣΟ.Κ. έθεσα το Νέο Ανατολικό Ζήτημα, το Τουρκικό πρόβλημα και ζήτησα από τον Ανδρέα Παπανδρέου να το εισαγάγει στις Η.Π.Α. κατά την επίσκεψη του.</w:t>
      </w:r>
    </w:p>
    <w:p w14:paraId="6164E004" w14:textId="77777777" w:rsidR="00883D6D" w:rsidRPr="00883D6D" w:rsidRDefault="00883D6D" w:rsidP="00883D6D">
      <w:pPr>
        <w:shd w:val="clear" w:color="auto" w:fill="FFFFFF"/>
        <w:spacing w:before="100" w:beforeAutospacing="1" w:after="0" w:line="198" w:lineRule="atLeast"/>
        <w:jc w:val="both"/>
        <w:rPr>
          <w:rFonts w:eastAsia="Times New Roman" w:cstheme="minorHAnsi"/>
          <w:color w:val="222222"/>
          <w:sz w:val="24"/>
          <w:szCs w:val="24"/>
          <w:lang w:eastAsia="el-GR"/>
        </w:rPr>
      </w:pPr>
      <w:r w:rsidRPr="00883D6D">
        <w:rPr>
          <w:rFonts w:eastAsia="Times New Roman" w:cstheme="minorHAnsi"/>
          <w:color w:val="222222"/>
          <w:sz w:val="24"/>
          <w:szCs w:val="24"/>
          <w:lang w:eastAsia="el-GR"/>
        </w:rPr>
        <w:t>Οι συνθήκες όμως εκείνη την περίοδο ήταν ιδιαίτερες. Αυτό που πέτυχα ήταν η καθιέρωση της 19ης Μαΐου ως ημέρα μνήμης της Ποντιακής γενοκτονίας.</w:t>
      </w:r>
    </w:p>
    <w:p w14:paraId="75F2D90F" w14:textId="77777777" w:rsidR="00883D6D" w:rsidRPr="00883D6D" w:rsidRDefault="00883D6D" w:rsidP="00883D6D">
      <w:pPr>
        <w:shd w:val="clear" w:color="auto" w:fill="FFFFFF"/>
        <w:spacing w:before="100" w:beforeAutospacing="1" w:after="0" w:line="198" w:lineRule="atLeast"/>
        <w:jc w:val="both"/>
        <w:rPr>
          <w:rFonts w:eastAsia="Times New Roman" w:cstheme="minorHAnsi"/>
          <w:color w:val="222222"/>
          <w:sz w:val="24"/>
          <w:szCs w:val="24"/>
          <w:lang w:eastAsia="el-GR"/>
        </w:rPr>
      </w:pPr>
      <w:r w:rsidRPr="00883D6D">
        <w:rPr>
          <w:rFonts w:eastAsia="Times New Roman" w:cstheme="minorHAnsi"/>
          <w:color w:val="222222"/>
          <w:sz w:val="24"/>
          <w:szCs w:val="24"/>
          <w:lang w:eastAsia="el-GR"/>
        </w:rPr>
        <w:t>Στην αρχή ήταν αρνητικός. Μετά την υιοθέτησε και δεν υποχώρησε. Υποχώρησαν οι διάδοχοι.</w:t>
      </w:r>
    </w:p>
    <w:p w14:paraId="007E0BF7" w14:textId="77777777" w:rsidR="00883D6D" w:rsidRPr="00883D6D" w:rsidRDefault="00883D6D" w:rsidP="00883D6D">
      <w:pPr>
        <w:shd w:val="clear" w:color="auto" w:fill="FFFFFF"/>
        <w:spacing w:before="100" w:beforeAutospacing="1" w:after="0" w:line="198" w:lineRule="atLeast"/>
        <w:jc w:val="both"/>
        <w:rPr>
          <w:rFonts w:eastAsia="Times New Roman" w:cstheme="minorHAnsi"/>
          <w:color w:val="222222"/>
          <w:sz w:val="24"/>
          <w:szCs w:val="24"/>
          <w:lang w:eastAsia="el-GR"/>
        </w:rPr>
      </w:pPr>
      <w:r w:rsidRPr="00883D6D">
        <w:rPr>
          <w:rFonts w:eastAsia="Times New Roman" w:cstheme="minorHAnsi"/>
          <w:color w:val="222222"/>
          <w:sz w:val="24"/>
          <w:szCs w:val="24"/>
          <w:lang w:eastAsia="el-GR"/>
        </w:rPr>
        <w:t>Η επίσκεψη του Κυριάκου Μητσοτάκη στις Η.Π.Α. γίνεται σε πολύ ευνοϊκές συνθήκες. Τις ευνοϊκότερες. Είμαστε σε άλλη εποχή.</w:t>
      </w:r>
    </w:p>
    <w:p w14:paraId="7E9DAB6A" w14:textId="77777777" w:rsidR="00883D6D" w:rsidRPr="00883D6D" w:rsidRDefault="00883D6D" w:rsidP="00883D6D">
      <w:pPr>
        <w:shd w:val="clear" w:color="auto" w:fill="FFFFFF"/>
        <w:spacing w:before="100" w:beforeAutospacing="1" w:after="0" w:line="198" w:lineRule="atLeast"/>
        <w:jc w:val="both"/>
        <w:rPr>
          <w:rFonts w:eastAsia="Times New Roman" w:cstheme="minorHAnsi"/>
          <w:color w:val="222222"/>
          <w:sz w:val="24"/>
          <w:szCs w:val="24"/>
          <w:lang w:eastAsia="el-GR"/>
        </w:rPr>
      </w:pPr>
      <w:r w:rsidRPr="00883D6D">
        <w:rPr>
          <w:rFonts w:eastAsia="Times New Roman" w:cstheme="minorHAnsi"/>
          <w:color w:val="222222"/>
          <w:sz w:val="24"/>
          <w:szCs w:val="24"/>
          <w:lang w:eastAsia="el-GR"/>
        </w:rPr>
        <w:t>Αρκεί στην ομιλία του στο Κογκρέσο να κάνει τη εξής αναφορά στην Ελληνική και την δική τους γλώσσα.</w:t>
      </w:r>
    </w:p>
    <w:p w14:paraId="01C5F38E" w14:textId="77777777" w:rsidR="00883D6D" w:rsidRPr="00883D6D" w:rsidRDefault="00883D6D" w:rsidP="00883D6D">
      <w:pPr>
        <w:shd w:val="clear" w:color="auto" w:fill="FFFFFF"/>
        <w:spacing w:before="100" w:beforeAutospacing="1" w:after="0" w:line="198" w:lineRule="atLeast"/>
        <w:jc w:val="both"/>
        <w:rPr>
          <w:rFonts w:eastAsia="Times New Roman" w:cstheme="minorHAnsi"/>
          <w:color w:val="222222"/>
          <w:sz w:val="24"/>
          <w:szCs w:val="24"/>
          <w:lang w:eastAsia="el-GR"/>
        </w:rPr>
      </w:pPr>
      <w:r w:rsidRPr="00883D6D">
        <w:rPr>
          <w:rFonts w:eastAsia="Times New Roman" w:cstheme="minorHAnsi"/>
          <w:color w:val="222222"/>
          <w:sz w:val="24"/>
          <w:szCs w:val="24"/>
          <w:lang w:eastAsia="el-GR"/>
        </w:rPr>
        <w:t>“</w:t>
      </w:r>
      <w:r w:rsidRPr="00883D6D">
        <w:rPr>
          <w:rFonts w:eastAsia="Times New Roman" w:cstheme="minorHAnsi"/>
          <w:b/>
          <w:bCs/>
          <w:color w:val="222222"/>
          <w:sz w:val="24"/>
          <w:szCs w:val="24"/>
          <w:lang w:eastAsia="el-GR"/>
        </w:rPr>
        <w:t>Υπάρχει ένα Τουρκικό πρόβλημα. Μία Τουρκική παθολογία” “ </w:t>
      </w:r>
      <w:r w:rsidRPr="00883D6D">
        <w:rPr>
          <w:rFonts w:eastAsia="Times New Roman" w:cstheme="minorHAnsi"/>
          <w:b/>
          <w:bCs/>
          <w:color w:val="222222"/>
          <w:sz w:val="24"/>
          <w:szCs w:val="24"/>
          <w:lang w:val="en-US" w:eastAsia="el-GR"/>
        </w:rPr>
        <w:t>The</w:t>
      </w:r>
      <w:r w:rsidRPr="00883D6D">
        <w:rPr>
          <w:rFonts w:eastAsia="Times New Roman" w:cstheme="minorHAnsi"/>
          <w:b/>
          <w:bCs/>
          <w:color w:val="222222"/>
          <w:sz w:val="24"/>
          <w:szCs w:val="24"/>
          <w:lang w:eastAsia="el-GR"/>
        </w:rPr>
        <w:t xml:space="preserve"> </w:t>
      </w:r>
      <w:r w:rsidRPr="00883D6D">
        <w:rPr>
          <w:rFonts w:eastAsia="Times New Roman" w:cstheme="minorHAnsi"/>
          <w:b/>
          <w:bCs/>
          <w:color w:val="222222"/>
          <w:sz w:val="24"/>
          <w:szCs w:val="24"/>
          <w:lang w:val="en-US" w:eastAsia="el-GR"/>
        </w:rPr>
        <w:t>rise</w:t>
      </w:r>
      <w:r w:rsidRPr="00883D6D">
        <w:rPr>
          <w:rFonts w:eastAsia="Times New Roman" w:cstheme="minorHAnsi"/>
          <w:b/>
          <w:bCs/>
          <w:color w:val="222222"/>
          <w:sz w:val="24"/>
          <w:szCs w:val="24"/>
          <w:lang w:eastAsia="el-GR"/>
        </w:rPr>
        <w:t xml:space="preserve"> </w:t>
      </w:r>
      <w:r w:rsidRPr="00883D6D">
        <w:rPr>
          <w:rFonts w:eastAsia="Times New Roman" w:cstheme="minorHAnsi"/>
          <w:b/>
          <w:bCs/>
          <w:color w:val="222222"/>
          <w:sz w:val="24"/>
          <w:szCs w:val="24"/>
          <w:lang w:val="en-US" w:eastAsia="el-GR"/>
        </w:rPr>
        <w:t>the</w:t>
      </w:r>
      <w:r w:rsidRPr="00883D6D">
        <w:rPr>
          <w:rFonts w:eastAsia="Times New Roman" w:cstheme="minorHAnsi"/>
          <w:b/>
          <w:bCs/>
          <w:color w:val="222222"/>
          <w:sz w:val="24"/>
          <w:szCs w:val="24"/>
          <w:lang w:eastAsia="el-GR"/>
        </w:rPr>
        <w:t xml:space="preserve"> </w:t>
      </w:r>
      <w:r w:rsidRPr="00883D6D">
        <w:rPr>
          <w:rFonts w:eastAsia="Times New Roman" w:cstheme="minorHAnsi"/>
          <w:b/>
          <w:bCs/>
          <w:color w:val="222222"/>
          <w:sz w:val="24"/>
          <w:szCs w:val="24"/>
          <w:lang w:val="en-US" w:eastAsia="el-GR"/>
        </w:rPr>
        <w:t>Turkish</w:t>
      </w:r>
      <w:r w:rsidRPr="00883D6D">
        <w:rPr>
          <w:rFonts w:eastAsia="Times New Roman" w:cstheme="minorHAnsi"/>
          <w:b/>
          <w:bCs/>
          <w:color w:val="222222"/>
          <w:sz w:val="24"/>
          <w:szCs w:val="24"/>
          <w:lang w:eastAsia="el-GR"/>
        </w:rPr>
        <w:t xml:space="preserve"> </w:t>
      </w:r>
      <w:r w:rsidRPr="00883D6D">
        <w:rPr>
          <w:rFonts w:eastAsia="Times New Roman" w:cstheme="minorHAnsi"/>
          <w:b/>
          <w:bCs/>
          <w:color w:val="222222"/>
          <w:sz w:val="24"/>
          <w:szCs w:val="24"/>
          <w:lang w:val="en-US" w:eastAsia="el-GR"/>
        </w:rPr>
        <w:t>Problem</w:t>
      </w:r>
      <w:r w:rsidRPr="00883D6D">
        <w:rPr>
          <w:rFonts w:eastAsia="Times New Roman" w:cstheme="minorHAnsi"/>
          <w:b/>
          <w:bCs/>
          <w:color w:val="222222"/>
          <w:sz w:val="24"/>
          <w:szCs w:val="24"/>
          <w:lang w:eastAsia="el-GR"/>
        </w:rPr>
        <w:t xml:space="preserve"> </w:t>
      </w:r>
      <w:r w:rsidRPr="00883D6D">
        <w:rPr>
          <w:rFonts w:eastAsia="Times New Roman" w:cstheme="minorHAnsi"/>
          <w:b/>
          <w:bCs/>
          <w:color w:val="222222"/>
          <w:sz w:val="24"/>
          <w:szCs w:val="24"/>
          <w:lang w:val="en-US" w:eastAsia="el-GR"/>
        </w:rPr>
        <w:t>a</w:t>
      </w:r>
      <w:r w:rsidRPr="00883D6D">
        <w:rPr>
          <w:rFonts w:eastAsia="Times New Roman" w:cstheme="minorHAnsi"/>
          <w:b/>
          <w:bCs/>
          <w:color w:val="222222"/>
          <w:sz w:val="24"/>
          <w:szCs w:val="24"/>
          <w:lang w:eastAsia="el-GR"/>
        </w:rPr>
        <w:t xml:space="preserve"> </w:t>
      </w:r>
      <w:r w:rsidRPr="00883D6D">
        <w:rPr>
          <w:rFonts w:eastAsia="Times New Roman" w:cstheme="minorHAnsi"/>
          <w:b/>
          <w:bCs/>
          <w:color w:val="222222"/>
          <w:sz w:val="24"/>
          <w:szCs w:val="24"/>
          <w:lang w:val="en-US" w:eastAsia="el-GR"/>
        </w:rPr>
        <w:t>Turkish</w:t>
      </w:r>
      <w:r w:rsidRPr="00883D6D">
        <w:rPr>
          <w:rFonts w:eastAsia="Times New Roman" w:cstheme="minorHAnsi"/>
          <w:b/>
          <w:bCs/>
          <w:color w:val="222222"/>
          <w:sz w:val="24"/>
          <w:szCs w:val="24"/>
          <w:lang w:eastAsia="el-GR"/>
        </w:rPr>
        <w:t xml:space="preserve"> </w:t>
      </w:r>
      <w:r w:rsidRPr="00883D6D">
        <w:rPr>
          <w:rFonts w:eastAsia="Times New Roman" w:cstheme="minorHAnsi"/>
          <w:b/>
          <w:bCs/>
          <w:color w:val="222222"/>
          <w:sz w:val="24"/>
          <w:szCs w:val="24"/>
          <w:lang w:val="en-US" w:eastAsia="el-GR"/>
        </w:rPr>
        <w:t>pathology</w:t>
      </w:r>
      <w:r w:rsidRPr="00883D6D">
        <w:rPr>
          <w:rFonts w:eastAsia="Times New Roman" w:cstheme="minorHAnsi"/>
          <w:b/>
          <w:bCs/>
          <w:color w:val="222222"/>
          <w:sz w:val="24"/>
          <w:szCs w:val="24"/>
          <w:lang w:eastAsia="el-GR"/>
        </w:rPr>
        <w:t>”</w:t>
      </w:r>
      <w:r w:rsidRPr="00883D6D">
        <w:rPr>
          <w:rFonts w:eastAsia="Times New Roman" w:cstheme="minorHAnsi"/>
          <w:color w:val="222222"/>
          <w:sz w:val="24"/>
          <w:szCs w:val="24"/>
          <w:lang w:val="en-US" w:eastAsia="el-GR"/>
        </w:rPr>
        <w:t> </w:t>
      </w:r>
      <w:r w:rsidRPr="00883D6D">
        <w:rPr>
          <w:rFonts w:eastAsia="Times New Roman" w:cstheme="minorHAnsi"/>
          <w:color w:val="222222"/>
          <w:sz w:val="24"/>
          <w:szCs w:val="24"/>
          <w:lang w:eastAsia="el-GR"/>
        </w:rPr>
        <w:t>χωρίς φόβο και χωρίς πάθος. Γαλήνια.</w:t>
      </w:r>
    </w:p>
    <w:p w14:paraId="5AE819AB" w14:textId="271F9754" w:rsidR="00883D6D" w:rsidRPr="006A4734" w:rsidRDefault="00883D6D" w:rsidP="00883D6D">
      <w:pPr>
        <w:shd w:val="clear" w:color="auto" w:fill="FFFFFF"/>
        <w:spacing w:before="100" w:beforeAutospacing="1" w:after="0" w:line="198" w:lineRule="atLeast"/>
        <w:jc w:val="both"/>
        <w:rPr>
          <w:rFonts w:eastAsia="Times New Roman" w:cstheme="minorHAnsi"/>
          <w:color w:val="222222"/>
          <w:sz w:val="24"/>
          <w:szCs w:val="24"/>
          <w:lang w:eastAsia="el-GR"/>
        </w:rPr>
      </w:pPr>
      <w:r w:rsidRPr="00883D6D">
        <w:rPr>
          <w:rFonts w:eastAsia="Times New Roman" w:cstheme="minorHAnsi"/>
          <w:color w:val="222222"/>
          <w:sz w:val="24"/>
          <w:szCs w:val="24"/>
          <w:lang w:eastAsia="el-GR"/>
        </w:rPr>
        <w:t>Αυτός είναι ο ρόλος της Ελλάδας, το καθήκον, η περιφερειακή και παγκόσμια εικόνα της. </w:t>
      </w:r>
      <w:r w:rsidRPr="00883D6D">
        <w:rPr>
          <w:rFonts w:eastAsia="Times New Roman" w:cstheme="minorHAnsi"/>
          <w:b/>
          <w:bCs/>
          <w:color w:val="222222"/>
          <w:sz w:val="24"/>
          <w:szCs w:val="24"/>
          <w:lang w:eastAsia="el-GR"/>
        </w:rPr>
        <w:t>Ανθρωπιστική Ελλάδα την ονόμασα.</w:t>
      </w:r>
    </w:p>
    <w:p w14:paraId="152D9063" w14:textId="77777777" w:rsidR="00883D6D" w:rsidRPr="004F3FCF" w:rsidRDefault="00883D6D" w:rsidP="00883D6D">
      <w:pPr>
        <w:shd w:val="clear" w:color="auto" w:fill="FFFFFF"/>
        <w:spacing w:before="100" w:beforeAutospacing="1" w:after="0" w:line="198" w:lineRule="atLeast"/>
        <w:jc w:val="both"/>
        <w:rPr>
          <w:rFonts w:eastAsia="Times New Roman" w:cstheme="minorHAnsi"/>
          <w:color w:val="222222"/>
          <w:sz w:val="24"/>
          <w:szCs w:val="24"/>
          <w:lang w:eastAsia="el-GR"/>
        </w:rPr>
      </w:pPr>
    </w:p>
    <w:p w14:paraId="1008E296" w14:textId="77777777" w:rsidR="00883D6D" w:rsidRPr="00883D6D" w:rsidRDefault="00883D6D" w:rsidP="00883D6D">
      <w:pPr>
        <w:shd w:val="clear" w:color="auto" w:fill="FFFFFF"/>
        <w:spacing w:before="100" w:beforeAutospacing="1" w:after="0" w:line="198" w:lineRule="atLeast"/>
        <w:rPr>
          <w:rFonts w:eastAsia="Times New Roman" w:cstheme="minorHAnsi"/>
          <w:color w:val="222222"/>
          <w:sz w:val="28"/>
          <w:szCs w:val="28"/>
          <w:lang w:eastAsia="el-GR"/>
        </w:rPr>
      </w:pPr>
      <w:r w:rsidRPr="004F3FCF">
        <w:rPr>
          <w:rFonts w:eastAsia="Times New Roman" w:cstheme="minorHAnsi"/>
          <w:b/>
          <w:bCs/>
          <w:color w:val="222222"/>
          <w:sz w:val="28"/>
          <w:szCs w:val="28"/>
          <w:lang w:eastAsia="el-GR"/>
        </w:rPr>
        <w:t xml:space="preserve">                                           </w:t>
      </w:r>
      <w:r w:rsidRPr="00883D6D">
        <w:rPr>
          <w:rFonts w:eastAsia="Times New Roman" w:cstheme="minorHAnsi"/>
          <w:b/>
          <w:bCs/>
          <w:color w:val="222222"/>
          <w:sz w:val="28"/>
          <w:szCs w:val="28"/>
          <w:lang w:eastAsia="el-GR"/>
        </w:rPr>
        <w:t>Μιχάλης Χαραλαμπίδης</w:t>
      </w:r>
    </w:p>
    <w:p w14:paraId="3FE945F2" w14:textId="77777777" w:rsidR="00883D6D" w:rsidRPr="00883D6D" w:rsidRDefault="00883D6D" w:rsidP="00883D6D">
      <w:pPr>
        <w:shd w:val="clear" w:color="auto" w:fill="FFFFFF"/>
        <w:spacing w:before="100" w:beforeAutospacing="1" w:after="0" w:line="198" w:lineRule="atLeast"/>
        <w:jc w:val="center"/>
        <w:rPr>
          <w:rFonts w:eastAsia="Times New Roman" w:cstheme="minorHAnsi"/>
          <w:color w:val="222222"/>
          <w:sz w:val="28"/>
          <w:szCs w:val="28"/>
          <w:lang w:eastAsia="el-GR"/>
        </w:rPr>
      </w:pPr>
      <w:r w:rsidRPr="00883D6D">
        <w:rPr>
          <w:rFonts w:eastAsia="Times New Roman" w:cstheme="minorHAnsi"/>
          <w:b/>
          <w:bCs/>
          <w:color w:val="222222"/>
          <w:sz w:val="28"/>
          <w:szCs w:val="28"/>
          <w:lang w:eastAsia="el-GR"/>
        </w:rPr>
        <w:t>(από την ομιλία του στην Κοζάνη 4 Μαΐου 2022)</w:t>
      </w:r>
    </w:p>
    <w:p w14:paraId="732D2A41" w14:textId="77777777" w:rsidR="00883D6D" w:rsidRPr="00883D6D" w:rsidRDefault="00883D6D" w:rsidP="00883D6D">
      <w:pPr>
        <w:shd w:val="clear" w:color="auto" w:fill="FFFFFF"/>
        <w:spacing w:before="100" w:beforeAutospacing="1" w:after="100" w:afterAutospacing="1" w:line="240" w:lineRule="auto"/>
        <w:rPr>
          <w:rFonts w:ascii="Arial" w:eastAsia="Times New Roman" w:hAnsi="Arial" w:cs="Arial"/>
          <w:color w:val="222222"/>
          <w:sz w:val="28"/>
          <w:szCs w:val="28"/>
          <w:lang w:eastAsia="el-GR"/>
        </w:rPr>
      </w:pPr>
      <w:bookmarkStart w:id="0" w:name="391468751096367440"/>
      <w:bookmarkEnd w:id="0"/>
      <w:r w:rsidRPr="00883D6D">
        <w:rPr>
          <w:rFonts w:ascii="Arial" w:eastAsia="Times New Roman" w:hAnsi="Arial" w:cs="Arial"/>
          <w:color w:val="222222"/>
          <w:sz w:val="28"/>
          <w:szCs w:val="28"/>
          <w:lang w:eastAsia="el-GR"/>
        </w:rPr>
        <w:t> </w:t>
      </w:r>
    </w:p>
    <w:p w14:paraId="26BAFB8C" w14:textId="77777777" w:rsidR="00883D6D" w:rsidRPr="00883D6D" w:rsidRDefault="00883D6D" w:rsidP="00883D6D">
      <w:pPr>
        <w:shd w:val="clear" w:color="auto" w:fill="FFFFFF"/>
        <w:spacing w:before="100" w:beforeAutospacing="1" w:after="0" w:line="198" w:lineRule="atLeast"/>
        <w:jc w:val="both"/>
        <w:rPr>
          <w:rFonts w:eastAsia="Times New Roman" w:cstheme="minorHAnsi"/>
          <w:color w:val="222222"/>
          <w:sz w:val="28"/>
          <w:szCs w:val="28"/>
          <w:lang w:eastAsia="el-GR"/>
        </w:rPr>
      </w:pPr>
      <w:r w:rsidRPr="00883D6D">
        <w:rPr>
          <w:rFonts w:eastAsia="Times New Roman" w:cstheme="minorHAnsi"/>
          <w:b/>
          <w:bCs/>
          <w:color w:val="323130"/>
          <w:sz w:val="28"/>
          <w:szCs w:val="28"/>
          <w:lang w:eastAsia="el-GR"/>
        </w:rPr>
        <w:t>ΤΙΜΟΥΜΕ – ΣΤΕΦΑΝΩΝΟΥΜΕ ΤΑ ΘΥΜΑΤΑ ΤΩΝ ΑΜΦΙΒΙΩΝ ΝΤΑΧΑΟΥ ΤΩΝ ΑΜΦΙΒΙΩΝ ΑΟΥΣΒΙΤΣ ΤΟΥ ΠΟΝΤΟΥ ΣΤΟΝ ΡΗΝΟ ΤΟΝ ΙΣΤΡΟ – ΔΟΥΝΑΒΗ ΤΗΝ ΕΥΞΕΙΝΙΑ ΘΑΛΑΣΣΑ ΤΟΝ ΑΛΙΑΚΜΟΝΑ ΤΟ ΑΙΓΑΙΟ ΤΗΝ ΜΕΣΟΓΕΙΟ</w:t>
      </w:r>
    </w:p>
    <w:p w14:paraId="6E50EE1E" w14:textId="77777777" w:rsidR="00883D6D" w:rsidRPr="00883D6D" w:rsidRDefault="00883D6D" w:rsidP="00883D6D">
      <w:pPr>
        <w:shd w:val="clear" w:color="auto" w:fill="FFFFFF"/>
        <w:spacing w:before="100" w:beforeAutospacing="1" w:after="0" w:line="198" w:lineRule="atLeast"/>
        <w:jc w:val="both"/>
        <w:rPr>
          <w:rFonts w:eastAsia="Times New Roman" w:cstheme="minorHAnsi"/>
          <w:color w:val="222222"/>
          <w:sz w:val="28"/>
          <w:szCs w:val="28"/>
          <w:lang w:eastAsia="el-GR"/>
        </w:rPr>
      </w:pPr>
    </w:p>
    <w:p w14:paraId="31CBE0F2" w14:textId="77777777" w:rsidR="00883D6D" w:rsidRPr="00883D6D" w:rsidRDefault="00883D6D" w:rsidP="00883D6D">
      <w:pPr>
        <w:shd w:val="clear" w:color="auto" w:fill="FFFFFF"/>
        <w:spacing w:before="100" w:beforeAutospacing="1" w:after="0" w:line="198" w:lineRule="atLeast"/>
        <w:jc w:val="center"/>
        <w:rPr>
          <w:rFonts w:eastAsia="Times New Roman" w:cstheme="minorHAnsi"/>
          <w:color w:val="222222"/>
          <w:sz w:val="28"/>
          <w:szCs w:val="28"/>
          <w:lang w:val="en-US" w:eastAsia="el-GR"/>
        </w:rPr>
      </w:pPr>
      <w:r w:rsidRPr="00883D6D">
        <w:rPr>
          <w:rFonts w:eastAsia="Times New Roman" w:cstheme="minorHAnsi"/>
          <w:b/>
          <w:bCs/>
          <w:color w:val="323130"/>
          <w:sz w:val="28"/>
          <w:szCs w:val="28"/>
          <w:lang w:eastAsia="el-GR"/>
        </w:rPr>
        <w:lastRenderedPageBreak/>
        <w:t>ΠΟΝΤΙΑΚΗ</w:t>
      </w:r>
      <w:r w:rsidRPr="00883D6D">
        <w:rPr>
          <w:rFonts w:eastAsia="Times New Roman" w:cstheme="minorHAnsi"/>
          <w:b/>
          <w:bCs/>
          <w:color w:val="323130"/>
          <w:sz w:val="28"/>
          <w:szCs w:val="28"/>
          <w:lang w:val="en-US" w:eastAsia="el-GR"/>
        </w:rPr>
        <w:t xml:space="preserve"> </w:t>
      </w:r>
      <w:r w:rsidRPr="00883D6D">
        <w:rPr>
          <w:rFonts w:eastAsia="Times New Roman" w:cstheme="minorHAnsi"/>
          <w:b/>
          <w:bCs/>
          <w:color w:val="323130"/>
          <w:sz w:val="28"/>
          <w:szCs w:val="28"/>
          <w:lang w:eastAsia="el-GR"/>
        </w:rPr>
        <w:t>ΦΙΛΟΜΟΥΣΟΣ</w:t>
      </w:r>
      <w:r w:rsidRPr="00883D6D">
        <w:rPr>
          <w:rFonts w:eastAsia="Times New Roman" w:cstheme="minorHAnsi"/>
          <w:b/>
          <w:bCs/>
          <w:color w:val="323130"/>
          <w:sz w:val="28"/>
          <w:szCs w:val="28"/>
          <w:lang w:val="en-US" w:eastAsia="el-GR"/>
        </w:rPr>
        <w:t xml:space="preserve"> </w:t>
      </w:r>
      <w:r w:rsidRPr="00883D6D">
        <w:rPr>
          <w:rFonts w:eastAsia="Times New Roman" w:cstheme="minorHAnsi"/>
          <w:b/>
          <w:bCs/>
          <w:color w:val="323130"/>
          <w:sz w:val="28"/>
          <w:szCs w:val="28"/>
          <w:lang w:eastAsia="el-GR"/>
        </w:rPr>
        <w:t>ΤΩΝ</w:t>
      </w:r>
      <w:r w:rsidRPr="00883D6D">
        <w:rPr>
          <w:rFonts w:eastAsia="Times New Roman" w:cstheme="minorHAnsi"/>
          <w:b/>
          <w:bCs/>
          <w:color w:val="323130"/>
          <w:sz w:val="28"/>
          <w:szCs w:val="28"/>
          <w:lang w:val="en-US" w:eastAsia="el-GR"/>
        </w:rPr>
        <w:t xml:space="preserve"> </w:t>
      </w:r>
      <w:r w:rsidRPr="00883D6D">
        <w:rPr>
          <w:rFonts w:eastAsia="Times New Roman" w:cstheme="minorHAnsi"/>
          <w:b/>
          <w:bCs/>
          <w:color w:val="323130"/>
          <w:sz w:val="28"/>
          <w:szCs w:val="28"/>
          <w:lang w:eastAsia="el-GR"/>
        </w:rPr>
        <w:t>ΕΛΛΗΝΩΝ</w:t>
      </w:r>
    </w:p>
    <w:p w14:paraId="75817B0D" w14:textId="77777777" w:rsidR="00883D6D" w:rsidRDefault="00883D6D" w:rsidP="00883D6D">
      <w:pPr>
        <w:shd w:val="clear" w:color="auto" w:fill="FFFFFF"/>
        <w:spacing w:before="100" w:beforeAutospacing="1" w:after="0" w:line="198" w:lineRule="atLeast"/>
        <w:rPr>
          <w:rFonts w:eastAsia="Times New Roman" w:cstheme="minorHAnsi"/>
          <w:color w:val="222222"/>
          <w:sz w:val="28"/>
          <w:szCs w:val="28"/>
          <w:lang w:eastAsia="el-GR"/>
        </w:rPr>
      </w:pPr>
    </w:p>
    <w:p w14:paraId="035AAB72" w14:textId="77777777" w:rsidR="00973247" w:rsidRPr="00973247" w:rsidRDefault="00973247" w:rsidP="00883D6D">
      <w:pPr>
        <w:shd w:val="clear" w:color="auto" w:fill="FFFFFF"/>
        <w:spacing w:before="100" w:beforeAutospacing="1" w:after="0" w:line="198" w:lineRule="atLeast"/>
        <w:rPr>
          <w:rFonts w:eastAsia="Times New Roman" w:cstheme="minorHAnsi"/>
          <w:color w:val="222222"/>
          <w:sz w:val="28"/>
          <w:szCs w:val="28"/>
          <w:lang w:eastAsia="el-GR"/>
        </w:rPr>
      </w:pPr>
    </w:p>
    <w:p w14:paraId="486FE27F" w14:textId="77777777" w:rsidR="00883D6D" w:rsidRPr="006A4734" w:rsidRDefault="00883D6D" w:rsidP="00883D6D">
      <w:pPr>
        <w:shd w:val="clear" w:color="auto" w:fill="FFFFFF"/>
        <w:spacing w:before="100" w:beforeAutospacing="1" w:after="0" w:line="198" w:lineRule="atLeast"/>
        <w:jc w:val="both"/>
        <w:rPr>
          <w:rFonts w:eastAsia="Times New Roman" w:cstheme="minorHAnsi"/>
          <w:b/>
          <w:bCs/>
          <w:color w:val="323130"/>
          <w:sz w:val="28"/>
          <w:szCs w:val="28"/>
          <w:lang w:val="en-US" w:eastAsia="el-GR"/>
        </w:rPr>
      </w:pPr>
      <w:r w:rsidRPr="00883D6D">
        <w:rPr>
          <w:rFonts w:eastAsia="Times New Roman" w:cstheme="minorHAnsi"/>
          <w:b/>
          <w:bCs/>
          <w:color w:val="323130"/>
          <w:sz w:val="28"/>
          <w:szCs w:val="28"/>
          <w:lang w:val="en-US" w:eastAsia="el-GR"/>
        </w:rPr>
        <w:t xml:space="preserve">We honor and crown the victims of the amphibian Dachau, of the amphibian Auschwitz </w:t>
      </w:r>
      <w:proofErr w:type="gramStart"/>
      <w:r w:rsidRPr="00883D6D">
        <w:rPr>
          <w:rFonts w:eastAsia="Times New Roman" w:cstheme="minorHAnsi"/>
          <w:b/>
          <w:bCs/>
          <w:color w:val="323130"/>
          <w:sz w:val="28"/>
          <w:szCs w:val="28"/>
          <w:lang w:val="en-US" w:eastAsia="el-GR"/>
        </w:rPr>
        <w:t>of  Pontus</w:t>
      </w:r>
      <w:proofErr w:type="gramEnd"/>
      <w:r w:rsidRPr="00883D6D">
        <w:rPr>
          <w:rFonts w:eastAsia="Times New Roman" w:cstheme="minorHAnsi"/>
          <w:b/>
          <w:bCs/>
          <w:color w:val="323130"/>
          <w:sz w:val="28"/>
          <w:szCs w:val="28"/>
          <w:lang w:val="en-US" w:eastAsia="el-GR"/>
        </w:rPr>
        <w:t xml:space="preserve">. Of the Rhine, of </w:t>
      </w:r>
      <w:proofErr w:type="spellStart"/>
      <w:r w:rsidRPr="00883D6D">
        <w:rPr>
          <w:rFonts w:eastAsia="Times New Roman" w:cstheme="minorHAnsi"/>
          <w:b/>
          <w:bCs/>
          <w:color w:val="323130"/>
          <w:sz w:val="28"/>
          <w:szCs w:val="28"/>
          <w:lang w:val="en-US" w:eastAsia="el-GR"/>
        </w:rPr>
        <w:t>Histria</w:t>
      </w:r>
      <w:proofErr w:type="spellEnd"/>
      <w:r w:rsidRPr="00883D6D">
        <w:rPr>
          <w:rFonts w:eastAsia="Times New Roman" w:cstheme="minorHAnsi"/>
          <w:b/>
          <w:bCs/>
          <w:color w:val="323130"/>
          <w:sz w:val="28"/>
          <w:szCs w:val="28"/>
          <w:lang w:val="en-US" w:eastAsia="el-GR"/>
        </w:rPr>
        <w:t xml:space="preserve"> (Danube), of the Euxine Sea, of Aliakmon, of the Aegean Sea, of the Mediterranean.</w:t>
      </w:r>
    </w:p>
    <w:p w14:paraId="0750F0D1" w14:textId="77777777" w:rsidR="00973247" w:rsidRPr="006A4734" w:rsidRDefault="00973247" w:rsidP="00883D6D">
      <w:pPr>
        <w:shd w:val="clear" w:color="auto" w:fill="FFFFFF"/>
        <w:spacing w:before="100" w:beforeAutospacing="1" w:after="0" w:line="198" w:lineRule="atLeast"/>
        <w:jc w:val="both"/>
        <w:rPr>
          <w:rFonts w:eastAsia="Times New Roman" w:cstheme="minorHAnsi"/>
          <w:color w:val="222222"/>
          <w:sz w:val="28"/>
          <w:szCs w:val="28"/>
          <w:lang w:val="en-US" w:eastAsia="el-GR"/>
        </w:rPr>
      </w:pPr>
    </w:p>
    <w:p w14:paraId="47332AC3" w14:textId="59F829C8" w:rsidR="00883D6D" w:rsidRDefault="00883D6D" w:rsidP="00883D6D">
      <w:pPr>
        <w:shd w:val="clear" w:color="auto" w:fill="FFFFFF"/>
        <w:spacing w:before="100" w:beforeAutospacing="1" w:line="198" w:lineRule="atLeast"/>
        <w:jc w:val="both"/>
        <w:rPr>
          <w:rFonts w:eastAsia="Times New Roman" w:cstheme="minorHAnsi"/>
          <w:b/>
          <w:color w:val="222222"/>
          <w:sz w:val="28"/>
          <w:szCs w:val="28"/>
          <w:lang w:val="en-US" w:eastAsia="el-GR"/>
        </w:rPr>
      </w:pPr>
      <w:r>
        <w:rPr>
          <w:rFonts w:eastAsia="Times New Roman" w:cstheme="minorHAnsi"/>
          <w:b/>
          <w:color w:val="222222"/>
          <w:sz w:val="28"/>
          <w:szCs w:val="28"/>
          <w:lang w:val="en-US" w:eastAsia="el-GR"/>
        </w:rPr>
        <w:t xml:space="preserve">                    </w:t>
      </w:r>
      <w:r w:rsidRPr="00883D6D">
        <w:rPr>
          <w:rFonts w:eastAsia="Times New Roman" w:cstheme="minorHAnsi"/>
          <w:b/>
          <w:color w:val="222222"/>
          <w:sz w:val="28"/>
          <w:szCs w:val="28"/>
          <w:lang w:val="en-US" w:eastAsia="el-GR"/>
        </w:rPr>
        <w:t xml:space="preserve">Pontian </w:t>
      </w:r>
      <w:proofErr w:type="spellStart"/>
      <w:r w:rsidRPr="00883D6D">
        <w:rPr>
          <w:rFonts w:eastAsia="Times New Roman" w:cstheme="minorHAnsi"/>
          <w:b/>
          <w:color w:val="222222"/>
          <w:sz w:val="28"/>
          <w:szCs w:val="28"/>
          <w:lang w:val="en-US" w:eastAsia="el-GR"/>
        </w:rPr>
        <w:t>Philomoussos</w:t>
      </w:r>
      <w:proofErr w:type="spellEnd"/>
      <w:r w:rsidRPr="00883D6D">
        <w:rPr>
          <w:rFonts w:eastAsia="Times New Roman" w:cstheme="minorHAnsi"/>
          <w:b/>
          <w:color w:val="222222"/>
          <w:sz w:val="28"/>
          <w:szCs w:val="28"/>
          <w:lang w:val="en-US" w:eastAsia="el-GR"/>
        </w:rPr>
        <w:t xml:space="preserve"> of the Hellenes</w:t>
      </w:r>
    </w:p>
    <w:p w14:paraId="2067BC4B" w14:textId="46AF4C88" w:rsidR="009D28EC" w:rsidRDefault="009D28EC" w:rsidP="00883D6D">
      <w:pPr>
        <w:shd w:val="clear" w:color="auto" w:fill="FFFFFF"/>
        <w:spacing w:before="100" w:beforeAutospacing="1" w:line="198" w:lineRule="atLeast"/>
        <w:jc w:val="both"/>
        <w:rPr>
          <w:rFonts w:eastAsia="Times New Roman" w:cstheme="minorHAnsi"/>
          <w:b/>
          <w:color w:val="222222"/>
          <w:sz w:val="28"/>
          <w:szCs w:val="28"/>
          <w:lang w:val="en-US" w:eastAsia="el-GR"/>
        </w:rPr>
      </w:pPr>
    </w:p>
    <w:p w14:paraId="4E17DB97" w14:textId="04501610" w:rsidR="009D28EC" w:rsidRPr="009D28EC" w:rsidRDefault="009D28EC" w:rsidP="00883D6D">
      <w:pPr>
        <w:shd w:val="clear" w:color="auto" w:fill="FFFFFF"/>
        <w:spacing w:before="100" w:beforeAutospacing="1" w:line="198" w:lineRule="atLeast"/>
        <w:jc w:val="both"/>
        <w:rPr>
          <w:rFonts w:eastAsia="Times New Roman" w:cstheme="minorHAnsi"/>
          <w:b/>
          <w:color w:val="C00000"/>
          <w:sz w:val="28"/>
          <w:szCs w:val="28"/>
          <w:lang w:val="en-US" w:eastAsia="el-GR"/>
        </w:rPr>
      </w:pPr>
    </w:p>
    <w:p w14:paraId="32C0E4C6" w14:textId="77777777"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ru-RU" w:eastAsia="el-GR"/>
        </w:rPr>
      </w:pPr>
      <w:r w:rsidRPr="009D28EC">
        <w:rPr>
          <w:rFonts w:eastAsia="Times New Roman" w:cstheme="minorHAnsi"/>
          <w:b/>
          <w:color w:val="C00000"/>
          <w:sz w:val="28"/>
          <w:szCs w:val="28"/>
          <w:lang w:val="ru-RU" w:eastAsia="el-GR"/>
        </w:rPr>
        <w:t>КИРИАКОС МИТСОТАКИС НА КОНГРЕССЕ США</w:t>
      </w:r>
    </w:p>
    <w:p w14:paraId="369D6F1F" w14:textId="77777777" w:rsidR="009D28EC" w:rsidRPr="00736DB1" w:rsidRDefault="009D28EC" w:rsidP="009D28EC">
      <w:pPr>
        <w:shd w:val="clear" w:color="auto" w:fill="FFFFFF"/>
        <w:spacing w:before="100" w:beforeAutospacing="1" w:line="198" w:lineRule="atLeast"/>
        <w:jc w:val="both"/>
        <w:rPr>
          <w:rFonts w:eastAsia="Times New Roman" w:cstheme="minorHAnsi"/>
          <w:bCs/>
          <w:color w:val="C00000"/>
          <w:sz w:val="28"/>
          <w:szCs w:val="28"/>
          <w:lang w:val="ru-RU" w:eastAsia="el-GR"/>
        </w:rPr>
      </w:pPr>
    </w:p>
    <w:p w14:paraId="50BCD027" w14:textId="77777777" w:rsidR="009D28EC" w:rsidRPr="00736DB1" w:rsidRDefault="009D28EC" w:rsidP="009D28EC">
      <w:pPr>
        <w:shd w:val="clear" w:color="auto" w:fill="FFFFFF"/>
        <w:spacing w:before="100" w:beforeAutospacing="1" w:line="198" w:lineRule="atLeast"/>
        <w:jc w:val="both"/>
        <w:rPr>
          <w:rFonts w:eastAsia="Times New Roman" w:cstheme="minorHAnsi"/>
          <w:bCs/>
          <w:color w:val="C00000"/>
          <w:sz w:val="28"/>
          <w:szCs w:val="28"/>
          <w:lang w:val="ru-RU" w:eastAsia="el-GR"/>
        </w:rPr>
      </w:pPr>
      <w:r w:rsidRPr="00736DB1">
        <w:rPr>
          <w:rFonts w:eastAsia="Times New Roman" w:cstheme="minorHAnsi"/>
          <w:bCs/>
          <w:color w:val="C00000"/>
          <w:sz w:val="28"/>
          <w:szCs w:val="28"/>
          <w:lang w:val="ru-RU" w:eastAsia="el-GR"/>
        </w:rPr>
        <w:t xml:space="preserve">В апреле 1994 года, накануне визита Андреаса </w:t>
      </w:r>
      <w:proofErr w:type="spellStart"/>
      <w:r w:rsidRPr="00736DB1">
        <w:rPr>
          <w:rFonts w:eastAsia="Times New Roman" w:cstheme="minorHAnsi"/>
          <w:bCs/>
          <w:color w:val="C00000"/>
          <w:sz w:val="28"/>
          <w:szCs w:val="28"/>
          <w:lang w:val="ru-RU" w:eastAsia="el-GR"/>
        </w:rPr>
        <w:t>Папандреу</w:t>
      </w:r>
      <w:proofErr w:type="spellEnd"/>
      <w:r w:rsidRPr="00736DB1">
        <w:rPr>
          <w:rFonts w:eastAsia="Times New Roman" w:cstheme="minorHAnsi"/>
          <w:bCs/>
          <w:color w:val="C00000"/>
          <w:sz w:val="28"/>
          <w:szCs w:val="28"/>
          <w:lang w:val="ru-RU" w:eastAsia="el-GR"/>
        </w:rPr>
        <w:t xml:space="preserve"> в США. выступая на конференции </w:t>
      </w:r>
      <w:r w:rsidRPr="00736DB1">
        <w:rPr>
          <w:rFonts w:eastAsia="Times New Roman" w:cstheme="minorHAnsi"/>
          <w:bCs/>
          <w:color w:val="C00000"/>
          <w:sz w:val="28"/>
          <w:szCs w:val="28"/>
          <w:lang w:val="en-US" w:eastAsia="el-GR"/>
        </w:rPr>
        <w:t>PA</w:t>
      </w:r>
      <w:r w:rsidRPr="00736DB1">
        <w:rPr>
          <w:rFonts w:eastAsia="Times New Roman" w:cstheme="minorHAnsi"/>
          <w:bCs/>
          <w:color w:val="C00000"/>
          <w:sz w:val="28"/>
          <w:szCs w:val="28"/>
          <w:lang w:val="ru-RU" w:eastAsia="el-GR"/>
        </w:rPr>
        <w:t>.</w:t>
      </w:r>
      <w:r w:rsidRPr="00736DB1">
        <w:rPr>
          <w:rFonts w:eastAsia="Times New Roman" w:cstheme="minorHAnsi"/>
          <w:bCs/>
          <w:color w:val="C00000"/>
          <w:sz w:val="28"/>
          <w:szCs w:val="28"/>
          <w:lang w:val="en-US" w:eastAsia="el-GR"/>
        </w:rPr>
        <w:t>SOK</w:t>
      </w:r>
      <w:r w:rsidRPr="00736DB1">
        <w:rPr>
          <w:rFonts w:eastAsia="Times New Roman" w:cstheme="minorHAnsi"/>
          <w:bCs/>
          <w:color w:val="C00000"/>
          <w:sz w:val="28"/>
          <w:szCs w:val="28"/>
          <w:lang w:val="ru-RU" w:eastAsia="el-GR"/>
        </w:rPr>
        <w:t xml:space="preserve">. Я поднял Новый восточный вопрос, турецкую проблему и попросил Андреаса </w:t>
      </w:r>
      <w:proofErr w:type="spellStart"/>
      <w:r w:rsidRPr="00736DB1">
        <w:rPr>
          <w:rFonts w:eastAsia="Times New Roman" w:cstheme="minorHAnsi"/>
          <w:bCs/>
          <w:color w:val="C00000"/>
          <w:sz w:val="28"/>
          <w:szCs w:val="28"/>
          <w:lang w:val="ru-RU" w:eastAsia="el-GR"/>
        </w:rPr>
        <w:t>Папандреу</w:t>
      </w:r>
      <w:proofErr w:type="spellEnd"/>
      <w:r w:rsidRPr="00736DB1">
        <w:rPr>
          <w:rFonts w:eastAsia="Times New Roman" w:cstheme="minorHAnsi"/>
          <w:bCs/>
          <w:color w:val="C00000"/>
          <w:sz w:val="28"/>
          <w:szCs w:val="28"/>
          <w:lang w:val="ru-RU" w:eastAsia="el-GR"/>
        </w:rPr>
        <w:t xml:space="preserve"> представить ее США. во время его визита.</w:t>
      </w:r>
    </w:p>
    <w:p w14:paraId="768A447A" w14:textId="77777777" w:rsidR="009D28EC" w:rsidRPr="00736DB1" w:rsidRDefault="009D28EC" w:rsidP="009D28EC">
      <w:pPr>
        <w:shd w:val="clear" w:color="auto" w:fill="FFFFFF"/>
        <w:spacing w:before="100" w:beforeAutospacing="1" w:line="198" w:lineRule="atLeast"/>
        <w:jc w:val="both"/>
        <w:rPr>
          <w:rFonts w:eastAsia="Times New Roman" w:cstheme="minorHAnsi"/>
          <w:bCs/>
          <w:color w:val="C00000"/>
          <w:sz w:val="28"/>
          <w:szCs w:val="28"/>
          <w:lang w:val="ru-RU" w:eastAsia="el-GR"/>
        </w:rPr>
      </w:pPr>
      <w:r w:rsidRPr="00736DB1">
        <w:rPr>
          <w:rFonts w:eastAsia="Times New Roman" w:cstheme="minorHAnsi"/>
          <w:bCs/>
          <w:color w:val="C00000"/>
          <w:sz w:val="28"/>
          <w:szCs w:val="28"/>
          <w:lang w:val="ru-RU" w:eastAsia="el-GR"/>
        </w:rPr>
        <w:t>Но условия в то время были особенными. Чего я добился, так это провозгласил 19 мая днем ​​памяти о понтийском геноциде.</w:t>
      </w:r>
    </w:p>
    <w:p w14:paraId="3171F422" w14:textId="77777777" w:rsidR="009D28EC" w:rsidRPr="00736DB1" w:rsidRDefault="009D28EC" w:rsidP="009D28EC">
      <w:pPr>
        <w:shd w:val="clear" w:color="auto" w:fill="FFFFFF"/>
        <w:spacing w:before="100" w:beforeAutospacing="1" w:line="198" w:lineRule="atLeast"/>
        <w:jc w:val="both"/>
        <w:rPr>
          <w:rFonts w:eastAsia="Times New Roman" w:cstheme="minorHAnsi"/>
          <w:bCs/>
          <w:color w:val="C00000"/>
          <w:sz w:val="28"/>
          <w:szCs w:val="28"/>
          <w:lang w:val="ru-RU" w:eastAsia="el-GR"/>
        </w:rPr>
      </w:pPr>
      <w:r w:rsidRPr="00736DB1">
        <w:rPr>
          <w:rFonts w:eastAsia="Times New Roman" w:cstheme="minorHAnsi"/>
          <w:bCs/>
          <w:color w:val="C00000"/>
          <w:sz w:val="28"/>
          <w:szCs w:val="28"/>
          <w:lang w:val="ru-RU" w:eastAsia="el-GR"/>
        </w:rPr>
        <w:t>Сначала он был отрицательным. Потом он усыновил ее и не отступил. Преемники отступили.</w:t>
      </w:r>
    </w:p>
    <w:p w14:paraId="7BAF80E8" w14:textId="77777777" w:rsidR="009D28EC" w:rsidRPr="00736DB1" w:rsidRDefault="009D28EC" w:rsidP="009D28EC">
      <w:pPr>
        <w:shd w:val="clear" w:color="auto" w:fill="FFFFFF"/>
        <w:spacing w:before="100" w:beforeAutospacing="1" w:line="198" w:lineRule="atLeast"/>
        <w:jc w:val="both"/>
        <w:rPr>
          <w:rFonts w:eastAsia="Times New Roman" w:cstheme="minorHAnsi"/>
          <w:bCs/>
          <w:color w:val="C00000"/>
          <w:sz w:val="28"/>
          <w:szCs w:val="28"/>
          <w:lang w:val="ru-RU" w:eastAsia="el-GR"/>
        </w:rPr>
      </w:pPr>
      <w:r w:rsidRPr="00736DB1">
        <w:rPr>
          <w:rFonts w:eastAsia="Times New Roman" w:cstheme="minorHAnsi"/>
          <w:bCs/>
          <w:color w:val="C00000"/>
          <w:sz w:val="28"/>
          <w:szCs w:val="28"/>
          <w:lang w:val="ru-RU" w:eastAsia="el-GR"/>
        </w:rPr>
        <w:t xml:space="preserve">Визит </w:t>
      </w:r>
      <w:proofErr w:type="spellStart"/>
      <w:r w:rsidRPr="00736DB1">
        <w:rPr>
          <w:rFonts w:eastAsia="Times New Roman" w:cstheme="minorHAnsi"/>
          <w:bCs/>
          <w:color w:val="C00000"/>
          <w:sz w:val="28"/>
          <w:szCs w:val="28"/>
          <w:lang w:val="ru-RU" w:eastAsia="el-GR"/>
        </w:rPr>
        <w:t>Кириакоса</w:t>
      </w:r>
      <w:proofErr w:type="spellEnd"/>
      <w:r w:rsidRPr="00736DB1">
        <w:rPr>
          <w:rFonts w:eastAsia="Times New Roman" w:cstheme="minorHAnsi"/>
          <w:bCs/>
          <w:color w:val="C00000"/>
          <w:sz w:val="28"/>
          <w:szCs w:val="28"/>
          <w:lang w:val="ru-RU" w:eastAsia="el-GR"/>
        </w:rPr>
        <w:t xml:space="preserve"> </w:t>
      </w:r>
      <w:proofErr w:type="spellStart"/>
      <w:r w:rsidRPr="00736DB1">
        <w:rPr>
          <w:rFonts w:eastAsia="Times New Roman" w:cstheme="minorHAnsi"/>
          <w:bCs/>
          <w:color w:val="C00000"/>
          <w:sz w:val="28"/>
          <w:szCs w:val="28"/>
          <w:lang w:val="ru-RU" w:eastAsia="el-GR"/>
        </w:rPr>
        <w:t>Мицотакиса</w:t>
      </w:r>
      <w:proofErr w:type="spellEnd"/>
      <w:r w:rsidRPr="00736DB1">
        <w:rPr>
          <w:rFonts w:eastAsia="Times New Roman" w:cstheme="minorHAnsi"/>
          <w:bCs/>
          <w:color w:val="C00000"/>
          <w:sz w:val="28"/>
          <w:szCs w:val="28"/>
          <w:lang w:val="ru-RU" w:eastAsia="el-GR"/>
        </w:rPr>
        <w:t xml:space="preserve"> в США делается в очень благоприятных условиях. Самый благоприятный. Мы в другой эпохе.</w:t>
      </w:r>
    </w:p>
    <w:p w14:paraId="16F14C34" w14:textId="77777777" w:rsidR="009D28EC" w:rsidRPr="00736DB1" w:rsidRDefault="009D28EC" w:rsidP="009D28EC">
      <w:pPr>
        <w:shd w:val="clear" w:color="auto" w:fill="FFFFFF"/>
        <w:spacing w:before="100" w:beforeAutospacing="1" w:line="198" w:lineRule="atLeast"/>
        <w:jc w:val="both"/>
        <w:rPr>
          <w:rFonts w:eastAsia="Times New Roman" w:cstheme="minorHAnsi"/>
          <w:bCs/>
          <w:color w:val="C00000"/>
          <w:sz w:val="28"/>
          <w:szCs w:val="28"/>
          <w:lang w:val="ru-RU" w:eastAsia="el-GR"/>
        </w:rPr>
      </w:pPr>
      <w:r w:rsidRPr="00736DB1">
        <w:rPr>
          <w:rFonts w:eastAsia="Times New Roman" w:cstheme="minorHAnsi"/>
          <w:bCs/>
          <w:color w:val="C00000"/>
          <w:sz w:val="28"/>
          <w:szCs w:val="28"/>
          <w:lang w:val="ru-RU" w:eastAsia="el-GR"/>
        </w:rPr>
        <w:t>Достаточно в его речи на съезде сделать следующую ссылку на греческий и их собственный язык.</w:t>
      </w:r>
    </w:p>
    <w:p w14:paraId="42052D8C" w14:textId="77777777" w:rsidR="009D28EC" w:rsidRPr="00736DB1" w:rsidRDefault="009D28EC" w:rsidP="009D28EC">
      <w:pPr>
        <w:shd w:val="clear" w:color="auto" w:fill="FFFFFF"/>
        <w:spacing w:before="100" w:beforeAutospacing="1" w:line="198" w:lineRule="atLeast"/>
        <w:jc w:val="both"/>
        <w:rPr>
          <w:rFonts w:eastAsia="Times New Roman" w:cstheme="minorHAnsi"/>
          <w:bCs/>
          <w:color w:val="C00000"/>
          <w:sz w:val="28"/>
          <w:szCs w:val="28"/>
          <w:lang w:val="ru-RU" w:eastAsia="el-GR"/>
        </w:rPr>
      </w:pPr>
      <w:r w:rsidRPr="00736DB1">
        <w:rPr>
          <w:rFonts w:eastAsia="Times New Roman" w:cstheme="minorHAnsi"/>
          <w:bCs/>
          <w:color w:val="C00000"/>
          <w:sz w:val="28"/>
          <w:szCs w:val="28"/>
          <w:lang w:val="ru-RU" w:eastAsia="el-GR"/>
        </w:rPr>
        <w:t xml:space="preserve">«Есть турецкая проблема. Турецкая </w:t>
      </w:r>
      <w:proofErr w:type="gramStart"/>
      <w:r w:rsidRPr="00736DB1">
        <w:rPr>
          <w:rFonts w:eastAsia="Times New Roman" w:cstheme="minorHAnsi"/>
          <w:bCs/>
          <w:color w:val="C00000"/>
          <w:sz w:val="28"/>
          <w:szCs w:val="28"/>
          <w:lang w:val="ru-RU" w:eastAsia="el-GR"/>
        </w:rPr>
        <w:t>патология »</w:t>
      </w:r>
      <w:proofErr w:type="gramEnd"/>
      <w:r w:rsidRPr="00736DB1">
        <w:rPr>
          <w:rFonts w:eastAsia="Times New Roman" w:cstheme="minorHAnsi"/>
          <w:bCs/>
          <w:color w:val="C00000"/>
          <w:sz w:val="28"/>
          <w:szCs w:val="28"/>
          <w:lang w:val="ru-RU" w:eastAsia="el-GR"/>
        </w:rPr>
        <w:t>« Подъем турецкой проблемы турецкой патологии »без страха и без страсти. Мирный.</w:t>
      </w:r>
    </w:p>
    <w:p w14:paraId="5BB138B6" w14:textId="77777777" w:rsidR="009D28EC" w:rsidRPr="00736DB1" w:rsidRDefault="009D28EC" w:rsidP="009D28EC">
      <w:pPr>
        <w:shd w:val="clear" w:color="auto" w:fill="FFFFFF"/>
        <w:spacing w:before="100" w:beforeAutospacing="1" w:line="198" w:lineRule="atLeast"/>
        <w:jc w:val="both"/>
        <w:rPr>
          <w:rFonts w:eastAsia="Times New Roman" w:cstheme="minorHAnsi"/>
          <w:bCs/>
          <w:color w:val="C00000"/>
          <w:sz w:val="28"/>
          <w:szCs w:val="28"/>
          <w:lang w:val="ru-RU" w:eastAsia="el-GR"/>
        </w:rPr>
      </w:pPr>
      <w:r w:rsidRPr="00736DB1">
        <w:rPr>
          <w:rFonts w:eastAsia="Times New Roman" w:cstheme="minorHAnsi"/>
          <w:bCs/>
          <w:color w:val="C00000"/>
          <w:sz w:val="28"/>
          <w:szCs w:val="28"/>
          <w:lang w:val="ru-RU" w:eastAsia="el-GR"/>
        </w:rPr>
        <w:lastRenderedPageBreak/>
        <w:t>Это роль Греции, ее долг, ее региональный и глобальный имидж. Я назвал его Гуманитарной Грецией.</w:t>
      </w:r>
    </w:p>
    <w:p w14:paraId="38D98AB0" w14:textId="77777777" w:rsidR="009D28EC" w:rsidRPr="00736DB1" w:rsidRDefault="009D28EC" w:rsidP="009D28EC">
      <w:pPr>
        <w:shd w:val="clear" w:color="auto" w:fill="FFFFFF"/>
        <w:spacing w:before="100" w:beforeAutospacing="1" w:line="198" w:lineRule="atLeast"/>
        <w:jc w:val="both"/>
        <w:rPr>
          <w:rFonts w:eastAsia="Times New Roman" w:cstheme="minorHAnsi"/>
          <w:bCs/>
          <w:color w:val="C00000"/>
          <w:sz w:val="28"/>
          <w:szCs w:val="28"/>
          <w:lang w:val="ru-RU" w:eastAsia="el-GR"/>
        </w:rPr>
      </w:pPr>
    </w:p>
    <w:p w14:paraId="0CAA6359" w14:textId="77777777"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ru-RU" w:eastAsia="el-GR"/>
        </w:rPr>
      </w:pPr>
      <w:r w:rsidRPr="009D28EC">
        <w:rPr>
          <w:rFonts w:eastAsia="Times New Roman" w:cstheme="minorHAnsi"/>
          <w:b/>
          <w:color w:val="C00000"/>
          <w:sz w:val="28"/>
          <w:szCs w:val="28"/>
          <w:lang w:val="ru-RU" w:eastAsia="el-GR"/>
        </w:rPr>
        <w:t xml:space="preserve">                                           </w:t>
      </w:r>
      <w:proofErr w:type="spellStart"/>
      <w:r w:rsidRPr="009D28EC">
        <w:rPr>
          <w:rFonts w:eastAsia="Times New Roman" w:cstheme="minorHAnsi"/>
          <w:b/>
          <w:color w:val="C00000"/>
          <w:sz w:val="28"/>
          <w:szCs w:val="28"/>
          <w:lang w:val="ru-RU" w:eastAsia="el-GR"/>
        </w:rPr>
        <w:t>Михалис</w:t>
      </w:r>
      <w:proofErr w:type="spellEnd"/>
      <w:r w:rsidRPr="009D28EC">
        <w:rPr>
          <w:rFonts w:eastAsia="Times New Roman" w:cstheme="minorHAnsi"/>
          <w:b/>
          <w:color w:val="C00000"/>
          <w:sz w:val="28"/>
          <w:szCs w:val="28"/>
          <w:lang w:val="ru-RU" w:eastAsia="el-GR"/>
        </w:rPr>
        <w:t xml:space="preserve"> </w:t>
      </w:r>
      <w:proofErr w:type="spellStart"/>
      <w:r w:rsidRPr="009D28EC">
        <w:rPr>
          <w:rFonts w:eastAsia="Times New Roman" w:cstheme="minorHAnsi"/>
          <w:b/>
          <w:color w:val="C00000"/>
          <w:sz w:val="28"/>
          <w:szCs w:val="28"/>
          <w:lang w:val="ru-RU" w:eastAsia="el-GR"/>
        </w:rPr>
        <w:t>Хараламбидис</w:t>
      </w:r>
      <w:proofErr w:type="spellEnd"/>
    </w:p>
    <w:p w14:paraId="7FB205E6" w14:textId="77777777"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ru-RU" w:eastAsia="el-GR"/>
        </w:rPr>
      </w:pPr>
      <w:r w:rsidRPr="009D28EC">
        <w:rPr>
          <w:rFonts w:eastAsia="Times New Roman" w:cstheme="minorHAnsi"/>
          <w:b/>
          <w:color w:val="C00000"/>
          <w:sz w:val="28"/>
          <w:szCs w:val="28"/>
          <w:lang w:val="ru-RU" w:eastAsia="el-GR"/>
        </w:rPr>
        <w:t xml:space="preserve">(из выступления в </w:t>
      </w:r>
      <w:proofErr w:type="spellStart"/>
      <w:r w:rsidRPr="009D28EC">
        <w:rPr>
          <w:rFonts w:eastAsia="Times New Roman" w:cstheme="minorHAnsi"/>
          <w:b/>
          <w:color w:val="C00000"/>
          <w:sz w:val="28"/>
          <w:szCs w:val="28"/>
          <w:lang w:val="ru-RU" w:eastAsia="el-GR"/>
        </w:rPr>
        <w:t>Козани</w:t>
      </w:r>
      <w:proofErr w:type="spellEnd"/>
      <w:r w:rsidRPr="009D28EC">
        <w:rPr>
          <w:rFonts w:eastAsia="Times New Roman" w:cstheme="minorHAnsi"/>
          <w:b/>
          <w:color w:val="C00000"/>
          <w:sz w:val="28"/>
          <w:szCs w:val="28"/>
          <w:lang w:val="ru-RU" w:eastAsia="el-GR"/>
        </w:rPr>
        <w:t xml:space="preserve"> 4 мая 2022 г.)</w:t>
      </w:r>
    </w:p>
    <w:p w14:paraId="6B994E13" w14:textId="77777777"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ru-RU" w:eastAsia="el-GR"/>
        </w:rPr>
      </w:pPr>
      <w:r w:rsidRPr="009D28EC">
        <w:rPr>
          <w:rFonts w:eastAsia="Times New Roman" w:cstheme="minorHAnsi"/>
          <w:b/>
          <w:color w:val="C00000"/>
          <w:sz w:val="28"/>
          <w:szCs w:val="28"/>
          <w:lang w:val="ru-RU" w:eastAsia="el-GR"/>
        </w:rPr>
        <w:t xml:space="preserve"> </w:t>
      </w:r>
    </w:p>
    <w:p w14:paraId="7355231D" w14:textId="77777777"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ru-RU" w:eastAsia="el-GR"/>
        </w:rPr>
      </w:pPr>
      <w:r w:rsidRPr="009D28EC">
        <w:rPr>
          <w:rFonts w:eastAsia="Times New Roman" w:cstheme="minorHAnsi"/>
          <w:b/>
          <w:color w:val="C00000"/>
          <w:sz w:val="28"/>
          <w:szCs w:val="28"/>
          <w:lang w:val="ru-RU" w:eastAsia="el-GR"/>
        </w:rPr>
        <w:t>МЫ ЧТИМ - ВЕНЧАЕМ ЖЕРТВ АМФИБИЙ ДАХАУС АМФИБИЙСКИХ ВЛАСТЕЙ ПОНТ НА ​​НОСОРОГАХ ИСТРУС</w:t>
      </w:r>
    </w:p>
    <w:p w14:paraId="24310540" w14:textId="77777777"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ru-RU" w:eastAsia="el-GR"/>
        </w:rPr>
      </w:pPr>
    </w:p>
    <w:p w14:paraId="07A32984" w14:textId="77777777"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ru-RU" w:eastAsia="el-GR"/>
        </w:rPr>
      </w:pPr>
      <w:r w:rsidRPr="009D28EC">
        <w:rPr>
          <w:rFonts w:eastAsia="Times New Roman" w:cstheme="minorHAnsi"/>
          <w:b/>
          <w:color w:val="C00000"/>
          <w:sz w:val="28"/>
          <w:szCs w:val="28"/>
          <w:lang w:val="ru-RU" w:eastAsia="el-GR"/>
        </w:rPr>
        <w:t>ПОНТИЙСКИЙ ФИЛОМУС ГРЕКОВ</w:t>
      </w:r>
    </w:p>
    <w:p w14:paraId="197C6873" w14:textId="77777777"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ru-RU" w:eastAsia="el-GR"/>
        </w:rPr>
      </w:pPr>
    </w:p>
    <w:p w14:paraId="54BFBFCB" w14:textId="77777777"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ru-RU" w:eastAsia="el-GR"/>
        </w:rPr>
      </w:pPr>
    </w:p>
    <w:p w14:paraId="5B2DBB8A" w14:textId="77777777"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ru-RU" w:eastAsia="el-GR"/>
        </w:rPr>
      </w:pPr>
      <w:r w:rsidRPr="009D28EC">
        <w:rPr>
          <w:rFonts w:eastAsia="Times New Roman" w:cstheme="minorHAnsi"/>
          <w:b/>
          <w:color w:val="C00000"/>
          <w:sz w:val="28"/>
          <w:szCs w:val="28"/>
          <w:lang w:val="ru-RU" w:eastAsia="el-GR"/>
        </w:rPr>
        <w:t xml:space="preserve">Мы чтим и венчаем жертв амфибийного Дахау, амфибийного Освенцима Понта. Рейна, </w:t>
      </w:r>
      <w:proofErr w:type="spellStart"/>
      <w:r w:rsidRPr="009D28EC">
        <w:rPr>
          <w:rFonts w:eastAsia="Times New Roman" w:cstheme="minorHAnsi"/>
          <w:b/>
          <w:color w:val="C00000"/>
          <w:sz w:val="28"/>
          <w:szCs w:val="28"/>
          <w:lang w:val="ru-RU" w:eastAsia="el-GR"/>
        </w:rPr>
        <w:t>Хистрии</w:t>
      </w:r>
      <w:proofErr w:type="spellEnd"/>
      <w:r w:rsidRPr="009D28EC">
        <w:rPr>
          <w:rFonts w:eastAsia="Times New Roman" w:cstheme="minorHAnsi"/>
          <w:b/>
          <w:color w:val="C00000"/>
          <w:sz w:val="28"/>
          <w:szCs w:val="28"/>
          <w:lang w:val="ru-RU" w:eastAsia="el-GR"/>
        </w:rPr>
        <w:t xml:space="preserve"> (Дунай), Эвксинского моря, </w:t>
      </w:r>
      <w:proofErr w:type="spellStart"/>
      <w:r w:rsidRPr="009D28EC">
        <w:rPr>
          <w:rFonts w:eastAsia="Times New Roman" w:cstheme="minorHAnsi"/>
          <w:b/>
          <w:color w:val="C00000"/>
          <w:sz w:val="28"/>
          <w:szCs w:val="28"/>
          <w:lang w:val="ru-RU" w:eastAsia="el-GR"/>
        </w:rPr>
        <w:t>Алиакмона</w:t>
      </w:r>
      <w:proofErr w:type="spellEnd"/>
      <w:r w:rsidRPr="009D28EC">
        <w:rPr>
          <w:rFonts w:eastAsia="Times New Roman" w:cstheme="minorHAnsi"/>
          <w:b/>
          <w:color w:val="C00000"/>
          <w:sz w:val="28"/>
          <w:szCs w:val="28"/>
          <w:lang w:val="ru-RU" w:eastAsia="el-GR"/>
        </w:rPr>
        <w:t>, Эгейского моря, Средиземного моря.</w:t>
      </w:r>
    </w:p>
    <w:p w14:paraId="04809373" w14:textId="77777777"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ru-RU" w:eastAsia="el-GR"/>
        </w:rPr>
      </w:pPr>
    </w:p>
    <w:p w14:paraId="0F6B0E00" w14:textId="53A54EFC" w:rsidR="009D28EC" w:rsidRPr="009D28EC" w:rsidRDefault="009D28EC" w:rsidP="009D28EC">
      <w:pPr>
        <w:shd w:val="clear" w:color="auto" w:fill="FFFFFF"/>
        <w:spacing w:before="100" w:beforeAutospacing="1" w:line="198" w:lineRule="atLeast"/>
        <w:jc w:val="both"/>
        <w:rPr>
          <w:rFonts w:eastAsia="Times New Roman" w:cstheme="minorHAnsi"/>
          <w:b/>
          <w:color w:val="C00000"/>
          <w:sz w:val="28"/>
          <w:szCs w:val="28"/>
          <w:lang w:val="en-US" w:eastAsia="el-GR"/>
        </w:rPr>
      </w:pPr>
      <w:r w:rsidRPr="009D28EC">
        <w:rPr>
          <w:rFonts w:eastAsia="Times New Roman" w:cstheme="minorHAnsi"/>
          <w:b/>
          <w:color w:val="C00000"/>
          <w:sz w:val="28"/>
          <w:szCs w:val="28"/>
          <w:lang w:val="ru-RU" w:eastAsia="el-GR"/>
        </w:rPr>
        <w:t xml:space="preserve">                    </w:t>
      </w:r>
      <w:proofErr w:type="spellStart"/>
      <w:r w:rsidRPr="009D28EC">
        <w:rPr>
          <w:rFonts w:eastAsia="Times New Roman" w:cstheme="minorHAnsi"/>
          <w:b/>
          <w:color w:val="C00000"/>
          <w:sz w:val="28"/>
          <w:szCs w:val="28"/>
          <w:lang w:val="en-US" w:eastAsia="el-GR"/>
        </w:rPr>
        <w:t>Понтийский</w:t>
      </w:r>
      <w:proofErr w:type="spellEnd"/>
      <w:r w:rsidRPr="009D28EC">
        <w:rPr>
          <w:rFonts w:eastAsia="Times New Roman" w:cstheme="minorHAnsi"/>
          <w:b/>
          <w:color w:val="C00000"/>
          <w:sz w:val="28"/>
          <w:szCs w:val="28"/>
          <w:lang w:val="en-US" w:eastAsia="el-GR"/>
        </w:rPr>
        <w:t xml:space="preserve"> </w:t>
      </w:r>
      <w:proofErr w:type="spellStart"/>
      <w:r w:rsidRPr="009D28EC">
        <w:rPr>
          <w:rFonts w:eastAsia="Times New Roman" w:cstheme="minorHAnsi"/>
          <w:b/>
          <w:color w:val="C00000"/>
          <w:sz w:val="28"/>
          <w:szCs w:val="28"/>
          <w:lang w:val="en-US" w:eastAsia="el-GR"/>
        </w:rPr>
        <w:t>Филомус</w:t>
      </w:r>
      <w:proofErr w:type="spellEnd"/>
      <w:r w:rsidRPr="009D28EC">
        <w:rPr>
          <w:rFonts w:eastAsia="Times New Roman" w:cstheme="minorHAnsi"/>
          <w:b/>
          <w:color w:val="C00000"/>
          <w:sz w:val="28"/>
          <w:szCs w:val="28"/>
          <w:lang w:val="en-US" w:eastAsia="el-GR"/>
        </w:rPr>
        <w:t xml:space="preserve"> </w:t>
      </w:r>
      <w:proofErr w:type="spellStart"/>
      <w:r w:rsidRPr="009D28EC">
        <w:rPr>
          <w:rFonts w:eastAsia="Times New Roman" w:cstheme="minorHAnsi"/>
          <w:b/>
          <w:color w:val="C00000"/>
          <w:sz w:val="28"/>
          <w:szCs w:val="28"/>
          <w:lang w:val="en-US" w:eastAsia="el-GR"/>
        </w:rPr>
        <w:t>из</w:t>
      </w:r>
      <w:proofErr w:type="spellEnd"/>
      <w:r w:rsidRPr="009D28EC">
        <w:rPr>
          <w:rFonts w:eastAsia="Times New Roman" w:cstheme="minorHAnsi"/>
          <w:b/>
          <w:color w:val="C00000"/>
          <w:sz w:val="28"/>
          <w:szCs w:val="28"/>
          <w:lang w:val="en-US" w:eastAsia="el-GR"/>
        </w:rPr>
        <w:t xml:space="preserve"> </w:t>
      </w:r>
      <w:proofErr w:type="spellStart"/>
      <w:r w:rsidRPr="009D28EC">
        <w:rPr>
          <w:rFonts w:eastAsia="Times New Roman" w:cstheme="minorHAnsi"/>
          <w:b/>
          <w:color w:val="C00000"/>
          <w:sz w:val="28"/>
          <w:szCs w:val="28"/>
          <w:lang w:val="en-US" w:eastAsia="el-GR"/>
        </w:rPr>
        <w:t>эллинов</w:t>
      </w:r>
      <w:proofErr w:type="spellEnd"/>
    </w:p>
    <w:p w14:paraId="10FC5475" w14:textId="77777777" w:rsidR="006C2B69" w:rsidRPr="00883D6D" w:rsidRDefault="006C2B69">
      <w:pPr>
        <w:rPr>
          <w:b/>
          <w:lang w:val="en-US"/>
        </w:rPr>
      </w:pPr>
    </w:p>
    <w:sectPr w:rsidR="006C2B69" w:rsidRPr="00883D6D" w:rsidSect="00883D6D">
      <w:pgSz w:w="11906" w:h="16838"/>
      <w:pgMar w:top="198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3D6D"/>
    <w:rsid w:val="004F3FCF"/>
    <w:rsid w:val="005A31D8"/>
    <w:rsid w:val="006A4734"/>
    <w:rsid w:val="006C2B69"/>
    <w:rsid w:val="00736DB1"/>
    <w:rsid w:val="00883D6D"/>
    <w:rsid w:val="00973247"/>
    <w:rsid w:val="009D2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41D2"/>
  <w15:docId w15:val="{0153FC7C-7273-4A94-A46D-DC43684F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D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Hyperlink"/>
    <w:basedOn w:val="a0"/>
    <w:uiPriority w:val="99"/>
    <w:semiHidden/>
    <w:unhideWhenUsed/>
    <w:rsid w:val="00883D6D"/>
    <w:rPr>
      <w:color w:val="0000FF"/>
      <w:u w:val="single"/>
    </w:rPr>
  </w:style>
  <w:style w:type="character" w:customStyle="1" w:styleId="post-author">
    <w:name w:val="post-author"/>
    <w:basedOn w:val="a0"/>
    <w:rsid w:val="00883D6D"/>
  </w:style>
  <w:style w:type="character" w:customStyle="1" w:styleId="fn">
    <w:name w:val="fn"/>
    <w:basedOn w:val="a0"/>
    <w:rsid w:val="00883D6D"/>
  </w:style>
  <w:style w:type="character" w:customStyle="1" w:styleId="post-timestamp">
    <w:name w:val="post-timestamp"/>
    <w:basedOn w:val="a0"/>
    <w:rsid w:val="00883D6D"/>
  </w:style>
  <w:style w:type="character" w:customStyle="1" w:styleId="item-action">
    <w:name w:val="item-action"/>
    <w:basedOn w:val="a0"/>
    <w:rsid w:val="00883D6D"/>
  </w:style>
  <w:style w:type="character" w:customStyle="1" w:styleId="share-button-link-text">
    <w:name w:val="share-button-link-text"/>
    <w:basedOn w:val="a0"/>
    <w:rsid w:val="00883D6D"/>
  </w:style>
  <w:style w:type="paragraph" w:styleId="a5">
    <w:name w:val="Balloon Text"/>
    <w:basedOn w:val="a"/>
    <w:link w:val="a6"/>
    <w:uiPriority w:val="99"/>
    <w:semiHidden/>
    <w:unhideWhenUsed/>
    <w:rsid w:val="00883D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838585">
      <w:bodyDiv w:val="1"/>
      <w:marLeft w:val="0"/>
      <w:marRight w:val="0"/>
      <w:marTop w:val="0"/>
      <w:marBottom w:val="0"/>
      <w:divBdr>
        <w:top w:val="none" w:sz="0" w:space="0" w:color="auto"/>
        <w:left w:val="none" w:sz="0" w:space="0" w:color="auto"/>
        <w:bottom w:val="none" w:sz="0" w:space="0" w:color="auto"/>
        <w:right w:val="none" w:sz="0" w:space="0" w:color="auto"/>
      </w:divBdr>
      <w:divsChild>
        <w:div w:id="1158687186">
          <w:marLeft w:val="0"/>
          <w:marRight w:val="0"/>
          <w:marTop w:val="0"/>
          <w:marBottom w:val="0"/>
          <w:divBdr>
            <w:top w:val="none" w:sz="0" w:space="0" w:color="auto"/>
            <w:left w:val="none" w:sz="0" w:space="0" w:color="auto"/>
            <w:bottom w:val="none" w:sz="0" w:space="0" w:color="auto"/>
            <w:right w:val="none" w:sz="0" w:space="0" w:color="auto"/>
          </w:divBdr>
          <w:divsChild>
            <w:div w:id="898830302">
              <w:marLeft w:val="0"/>
              <w:marRight w:val="0"/>
              <w:marTop w:val="0"/>
              <w:marBottom w:val="375"/>
              <w:divBdr>
                <w:top w:val="none" w:sz="0" w:space="0" w:color="auto"/>
                <w:left w:val="none" w:sz="0" w:space="0" w:color="auto"/>
                <w:bottom w:val="none" w:sz="0" w:space="0" w:color="auto"/>
                <w:right w:val="none" w:sz="0" w:space="0" w:color="auto"/>
              </w:divBdr>
              <w:divsChild>
                <w:div w:id="35089468">
                  <w:marLeft w:val="0"/>
                  <w:marRight w:val="0"/>
                  <w:marTop w:val="0"/>
                  <w:marBottom w:val="0"/>
                  <w:divBdr>
                    <w:top w:val="none" w:sz="0" w:space="0" w:color="auto"/>
                    <w:left w:val="none" w:sz="0" w:space="0" w:color="auto"/>
                    <w:bottom w:val="none" w:sz="0" w:space="0" w:color="auto"/>
                    <w:right w:val="none" w:sz="0" w:space="0" w:color="auto"/>
                  </w:divBdr>
                </w:div>
                <w:div w:id="665977410">
                  <w:marLeft w:val="-30"/>
                  <w:marRight w:val="-30"/>
                  <w:marTop w:val="300"/>
                  <w:marBottom w:val="0"/>
                  <w:divBdr>
                    <w:top w:val="none" w:sz="0" w:space="0" w:color="auto"/>
                    <w:left w:val="none" w:sz="0" w:space="0" w:color="auto"/>
                    <w:bottom w:val="single" w:sz="6" w:space="4" w:color="EEEEEE"/>
                    <w:right w:val="none" w:sz="0" w:space="0" w:color="auto"/>
                  </w:divBdr>
                  <w:divsChild>
                    <w:div w:id="2088460129">
                      <w:marLeft w:val="0"/>
                      <w:marRight w:val="0"/>
                      <w:marTop w:val="0"/>
                      <w:marBottom w:val="0"/>
                      <w:divBdr>
                        <w:top w:val="none" w:sz="0" w:space="0" w:color="auto"/>
                        <w:left w:val="none" w:sz="0" w:space="0" w:color="auto"/>
                        <w:bottom w:val="none" w:sz="0" w:space="0" w:color="auto"/>
                        <w:right w:val="none" w:sz="0" w:space="0" w:color="auto"/>
                      </w:divBdr>
                      <w:divsChild>
                        <w:div w:id="13736502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14550889">
          <w:marLeft w:val="0"/>
          <w:marRight w:val="0"/>
          <w:marTop w:val="0"/>
          <w:marBottom w:val="0"/>
          <w:divBdr>
            <w:top w:val="none" w:sz="0" w:space="0" w:color="auto"/>
            <w:left w:val="none" w:sz="0" w:space="0" w:color="auto"/>
            <w:bottom w:val="none" w:sz="0" w:space="0" w:color="auto"/>
            <w:right w:val="none" w:sz="0" w:space="0" w:color="auto"/>
          </w:divBdr>
          <w:divsChild>
            <w:div w:id="1735156411">
              <w:marLeft w:val="0"/>
              <w:marRight w:val="0"/>
              <w:marTop w:val="0"/>
              <w:marBottom w:val="375"/>
              <w:divBdr>
                <w:top w:val="none" w:sz="0" w:space="0" w:color="auto"/>
                <w:left w:val="none" w:sz="0" w:space="0" w:color="auto"/>
                <w:bottom w:val="none" w:sz="0" w:space="0" w:color="auto"/>
                <w:right w:val="none" w:sz="0" w:space="0" w:color="auto"/>
              </w:divBdr>
              <w:divsChild>
                <w:div w:id="1767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458</Words>
  <Characters>2474</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Беспалов</cp:lastModifiedBy>
  <cp:revision>7</cp:revision>
  <dcterms:created xsi:type="dcterms:W3CDTF">2022-05-13T08:08:00Z</dcterms:created>
  <dcterms:modified xsi:type="dcterms:W3CDTF">2022-05-18T10:27:00Z</dcterms:modified>
</cp:coreProperties>
</file>